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/>
        </w:rPr>
        <w:t>网络公开信息表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2977"/>
        <w:gridCol w:w="1666"/>
        <w:gridCol w:w="19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用人单位名称</w:t>
            </w:r>
          </w:p>
        </w:tc>
        <w:tc>
          <w:tcPr>
            <w:tcW w:w="6600" w:type="dxa"/>
            <w:gridSpan w:val="3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白水县城关镇北关煤业有限责任公司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建设单位地址</w:t>
            </w:r>
          </w:p>
        </w:tc>
        <w:tc>
          <w:tcPr>
            <w:tcW w:w="2977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陕西省渭南市白水县城关镇</w:t>
            </w:r>
          </w:p>
        </w:tc>
        <w:tc>
          <w:tcPr>
            <w:tcW w:w="1666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用人单位联系人</w:t>
            </w:r>
          </w:p>
        </w:tc>
        <w:tc>
          <w:tcPr>
            <w:tcW w:w="1957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张总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技术服务项目组人员名单</w:t>
            </w:r>
          </w:p>
        </w:tc>
        <w:tc>
          <w:tcPr>
            <w:tcW w:w="6600" w:type="dxa"/>
            <w:gridSpan w:val="3"/>
            <w:vAlign w:val="center"/>
          </w:tcPr>
          <w:p>
            <w:pPr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</w:rPr>
              <w:t>陈国龙、姜宏翰、牛胜利、</w:t>
            </w:r>
            <w:r>
              <w:rPr>
                <w:rFonts w:hint="eastAsia" w:ascii="仿宋_GB2312" w:eastAsia="仿宋_GB2312"/>
                <w:lang w:val="en-US" w:eastAsia="zh-CN"/>
              </w:rPr>
              <w:t>赵勇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现场调查人员</w:t>
            </w:r>
          </w:p>
        </w:tc>
        <w:tc>
          <w:tcPr>
            <w:tcW w:w="2977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--</w:t>
            </w:r>
          </w:p>
        </w:tc>
        <w:tc>
          <w:tcPr>
            <w:tcW w:w="1666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现场调查时间</w:t>
            </w:r>
          </w:p>
        </w:tc>
        <w:tc>
          <w:tcPr>
            <w:tcW w:w="1957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现场检测人员</w:t>
            </w:r>
          </w:p>
        </w:tc>
        <w:tc>
          <w:tcPr>
            <w:tcW w:w="2977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--</w:t>
            </w:r>
          </w:p>
        </w:tc>
        <w:tc>
          <w:tcPr>
            <w:tcW w:w="1666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现场检测时间</w:t>
            </w:r>
          </w:p>
        </w:tc>
        <w:tc>
          <w:tcPr>
            <w:tcW w:w="1957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用人单位陪同人</w:t>
            </w:r>
          </w:p>
        </w:tc>
        <w:tc>
          <w:tcPr>
            <w:tcW w:w="6600" w:type="dxa"/>
            <w:gridSpan w:val="3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1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证明现场调查、现场采样、现场检测的图像影像</w:t>
            </w:r>
          </w:p>
        </w:tc>
        <w:tc>
          <w:tcPr>
            <w:tcW w:w="6600" w:type="dxa"/>
            <w:gridSpan w:val="3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ascii="仿宋_GB2312" w:eastAsia="仿宋_GB2312"/>
              </w:rPr>
              <w:t>无 （</w:t>
            </w:r>
            <w:bookmarkStart w:id="0" w:name="_Toc377127487"/>
            <w:bookmarkStart w:id="1" w:name="_Toc370377223"/>
            <w:r>
              <w:rPr>
                <w:rFonts w:hint="eastAsia" w:ascii="仿宋_GB2312" w:eastAsia="仿宋_GB2312"/>
              </w:rPr>
              <w:t>白</w:t>
            </w:r>
            <w:bookmarkEnd w:id="0"/>
            <w:bookmarkEnd w:id="1"/>
            <w:r>
              <w:rPr>
                <w:rFonts w:hint="eastAsia" w:ascii="仿宋_GB2312" w:eastAsia="仿宋_GB2312"/>
              </w:rPr>
              <w:t>白水县城关镇北</w:t>
            </w:r>
            <w:bookmarkStart w:id="2" w:name="_GoBack"/>
            <w:bookmarkEnd w:id="2"/>
            <w:r>
              <w:rPr>
                <w:rFonts w:hint="eastAsia" w:ascii="仿宋_GB2312" w:eastAsia="仿宋_GB2312"/>
              </w:rPr>
              <w:t>关煤业有限责任公司煤炭资源整合项目职业病防护设施设计，</w:t>
            </w:r>
            <w:r>
              <w:rPr>
                <w:rFonts w:hint="eastAsia" w:ascii="仿宋_GB2312" w:eastAsia="仿宋_GB2312"/>
                <w:lang w:val="en-US" w:eastAsia="zh-CN"/>
              </w:rPr>
              <w:t>设计</w:t>
            </w:r>
            <w:r>
              <w:rPr>
                <w:rFonts w:hint="eastAsia" w:ascii="仿宋_GB2312" w:eastAsia="仿宋_GB2312"/>
              </w:rPr>
              <w:t>编号：022023023-2ZP</w:t>
            </w:r>
            <w:r>
              <w:rPr>
                <w:rFonts w:ascii="仿宋_GB2312" w:eastAsia="仿宋_GB2312"/>
              </w:rPr>
              <w:t>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zI5ZmJmMjA1Yzg5ZWNlNDc3OTc3ODdkNzU2MjVlNmMifQ=="/>
  </w:docVars>
  <w:rsids>
    <w:rsidRoot w:val="00B832AA"/>
    <w:rsid w:val="001C38E6"/>
    <w:rsid w:val="00200D91"/>
    <w:rsid w:val="00203D5B"/>
    <w:rsid w:val="0025777D"/>
    <w:rsid w:val="002C77FB"/>
    <w:rsid w:val="00326E56"/>
    <w:rsid w:val="003378D6"/>
    <w:rsid w:val="0035309D"/>
    <w:rsid w:val="00515780"/>
    <w:rsid w:val="005503A9"/>
    <w:rsid w:val="005975DE"/>
    <w:rsid w:val="005F2390"/>
    <w:rsid w:val="0065260D"/>
    <w:rsid w:val="007005B1"/>
    <w:rsid w:val="0075734B"/>
    <w:rsid w:val="008A082F"/>
    <w:rsid w:val="00940150"/>
    <w:rsid w:val="009D0E4E"/>
    <w:rsid w:val="00A339F6"/>
    <w:rsid w:val="00B832AA"/>
    <w:rsid w:val="00CB135B"/>
    <w:rsid w:val="00D317E4"/>
    <w:rsid w:val="00E75538"/>
    <w:rsid w:val="00EB2AFC"/>
    <w:rsid w:val="00FA5B3D"/>
    <w:rsid w:val="014F3AA1"/>
    <w:rsid w:val="185B6A18"/>
    <w:rsid w:val="259165C4"/>
    <w:rsid w:val="25916C8A"/>
    <w:rsid w:val="27DA5356"/>
    <w:rsid w:val="281F75E5"/>
    <w:rsid w:val="2FB036AF"/>
    <w:rsid w:val="35A96571"/>
    <w:rsid w:val="36A3069E"/>
    <w:rsid w:val="3CB11379"/>
    <w:rsid w:val="3F6B59D7"/>
    <w:rsid w:val="3FDF0ECA"/>
    <w:rsid w:val="45684C5F"/>
    <w:rsid w:val="4F8F6F61"/>
    <w:rsid w:val="51372788"/>
    <w:rsid w:val="58B27A9B"/>
    <w:rsid w:val="7553285D"/>
    <w:rsid w:val="793C6B2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widowControl/>
      <w:ind w:firstLine="420" w:firstLineChars="200"/>
      <w:jc w:val="left"/>
    </w:pPr>
    <w:rPr>
      <w:rFonts w:eastAsia="仿宋_GB2312"/>
      <w:sz w:val="28"/>
    </w:rPr>
  </w:style>
  <w:style w:type="paragraph" w:styleId="3">
    <w:name w:val="annotation text"/>
    <w:basedOn w:val="1"/>
    <w:autoRedefine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1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annotation reference"/>
    <w:basedOn w:val="9"/>
    <w:autoRedefine/>
    <w:semiHidden/>
    <w:unhideWhenUsed/>
    <w:qFormat/>
    <w:uiPriority w:val="99"/>
    <w:rPr>
      <w:sz w:val="21"/>
      <w:szCs w:val="21"/>
    </w:rPr>
  </w:style>
  <w:style w:type="character" w:customStyle="1" w:styleId="11">
    <w:name w:val="批注框文本 Char"/>
    <w:basedOn w:val="9"/>
    <w:link w:val="4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眉 Char"/>
    <w:basedOn w:val="9"/>
    <w:link w:val="6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9"/>
    <w:link w:val="5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4">
    <w:name w:val="封面 报告标题"/>
    <w:basedOn w:val="15"/>
    <w:qFormat/>
    <w:uiPriority w:val="0"/>
    <w:rPr>
      <w:sz w:val="44"/>
    </w:rPr>
  </w:style>
  <w:style w:type="paragraph" w:customStyle="1" w:styleId="15">
    <w:name w:val="封面 报告编号日期"/>
    <w:basedOn w:val="1"/>
    <w:autoRedefine/>
    <w:qFormat/>
    <w:uiPriority w:val="0"/>
    <w:pPr>
      <w:adjustRightInd w:val="0"/>
      <w:snapToGrid w:val="0"/>
      <w:spacing w:line="360" w:lineRule="auto"/>
      <w:jc w:val="center"/>
    </w:pPr>
    <w:rPr>
      <w:rFonts w:eastAsia="仿宋_GB2312" w:cs="宋体"/>
      <w:b/>
      <w:bCs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213</Words>
  <Characters>230</Characters>
  <Lines>1</Lines>
  <Paragraphs>1</Paragraphs>
  <TotalTime>0</TotalTime>
  <ScaleCrop>false</ScaleCrop>
  <LinksUpToDate>false</LinksUpToDate>
  <CharactersWithSpaces>231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2021-07-22T04:02:00Z</dcterms:created>
  <dc:creator>志鲜 马</dc:creator>
  <cp:lastModifiedBy>陈国龙</cp:lastModifiedBy>
  <dcterms:modified xsi:type="dcterms:W3CDTF">2024-03-05T07:21:05Z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B47FAB2690074EFD8C7D51865B4A5397</vt:lpwstr>
  </property>
</Properties>
</file>